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1983年  第1辑  总第22辑  第397-414期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1983年  第1辑  总第22辑  第397-414期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本书出售、求购地址：https://www.jiaokey.com/book/detail/10240618.html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汇编本  1983年  第1辑  总第22辑  第397-414期.html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