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美国展望</w:t>
      </w:r>
    </w:p>
    <w:p>
      <w:r>
        <w:rPr>
          <w:rFonts w:ascii="宋体" w:hAnsi="宋体" w:eastAsia="宋体"/>
          <w:sz w:val="24"/>
        </w:rPr>
        <w:t>美国《基普林格·华盛顿快报》编辑部著；翟志瑞等译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美国《基普林格·华盛顿快报》编辑部著；翟志瑞等译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本书出售、求购地址：https://www.jiaokey.com/book/detail/10241048.html</w:t>
      </w:r>
    </w:p>
    <w:p>
      <w:r>
        <w:t>更多相关图书推荐：https://www.jiaokey.com</w:t>
      </w:r>
    </w:p>
    <w:p>
      <w:r>
        <w:t>美国《基普林格·华盛顿快报》编辑部著；翟志瑞等译 其他作品：https://www.jiaokey.com/tag/美国《基普林格·华盛顿快报》编辑部著；翟志瑞等译.html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