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北京商学院院编教材  世界政治经济与国际关系简明教程</w:t>
      </w:r>
    </w:p>
    <w:p>
      <w:r>
        <w:rPr>
          <w:rFonts w:ascii="宋体" w:hAnsi="宋体" w:eastAsia="宋体"/>
          <w:sz w:val="24"/>
        </w:rPr>
        <w:t>钟廷豪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北京商学院院编教材  世界政治经济与国际关系简明教程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钟廷豪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本书出售、求购地址：https://www.jiaokey.com/book/detail/10241165.html</w:t>
      </w:r>
    </w:p>
    <w:p>
      <w:r>
        <w:t>更多相关图书推荐：https://www.jiaokey.com</w:t>
      </w:r>
    </w:p>
    <w:p>
      <w:r>
        <w:t>钟廷豪 其他作品：https://www.jiaokey.com/tag/钟廷豪.html</w:t>
      </w:r>
    </w:p>
    <w:p>
      <w:r>
        <w:t>关键词搜索：https://www.jiaokey.com/tag/北京商学院院编教材  世界政治经济与国际关系简明教程.html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