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苏联外交简史</w:t>
      </w:r>
    </w:p>
    <w:p>
      <w:r>
        <w:rPr>
          <w:rFonts w:ascii="宋体" w:hAnsi="宋体" w:eastAsia="宋体"/>
          <w:sz w:val="24"/>
        </w:rPr>
        <w:t>（苏）伊瓦辛（И.Х.Ивашин）著；国际问题译丛编辑部译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苏联外交简史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（苏）伊瓦辛（И.Х.Ивашин）著；国际问题译丛编辑部译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本书出售、求购地址：https://www.jiaokey.com/book/detail/10241287.html</w:t>
      </w:r>
    </w:p>
    <w:p>
      <w:r>
        <w:t>更多相关图书推荐：https://www.jiaokey.com</w:t>
      </w:r>
    </w:p>
    <w:p>
      <w:r>
        <w:t>（苏）伊瓦辛（И.Х.Ивашин）著；国际问题译丛编辑部译 其他作品：https://www.jiaokey.com/tag/（苏）伊瓦辛（И.Х.Ивашин）著；国际问题译丛编辑部译.html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关键词搜索：https://www.jiaokey.com/tag/苏联外交简史.html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