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在克里姆林宫墙后面</w:t>
      </w:r>
    </w:p>
    <w:p>
      <w:r>
        <w:rPr>
          <w:rFonts w:ascii="宋体" w:hAnsi="宋体" w:eastAsia="宋体"/>
          <w:sz w:val="24"/>
        </w:rPr>
        <w:t>索洛维约夫（Solovyov，V.），克列皮科娃（kleikova，E.）著；李思治，杨永泉译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在克里姆林宫墙后面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索洛维约夫（Solovyov，V.），克列皮科娃（kleikova，E.）著；李思治，杨永泉译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本书出售、求购地址：https://www.jiaokey.com/book/detail/10241371.html</w:t>
      </w:r>
    </w:p>
    <w:p>
      <w:r>
        <w:t>更多相关图书推荐：https://www.jiaokey.com</w:t>
      </w:r>
    </w:p>
    <w:p>
      <w:r>
        <w:t>索洛维约夫（Solovyov，V.），克列皮科娃（kleikova，E.）著；李思治，杨永泉译 其他作品：https://www.jiaokey.com/tag/索洛维约夫（Solovyov，V.），克列皮科娃（kleikova，E.）著；李思治，杨永泉译.html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关键词搜索：https://www.jiaokey.com/tag/在克里姆林宫墙后面.html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