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国际事务概览  1939-1946  1942-1946年的远东  上</w:t>
      </w:r>
    </w:p>
    <w:p>
      <w:r>
        <w:rPr>
          <w:rFonts w:ascii="宋体" w:hAnsi="宋体" w:eastAsia="宋体"/>
          <w:sz w:val="24"/>
        </w:rPr>
        <w:t>（英）F·C·琼斯 休·博顿 R·B·皮尔恩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国际事务概览  1939-1946  1942-1946年的远东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（英）F·C·琼斯 休·博顿 R·B·皮尔恩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本书出售、求购地址：https://www.jiaokey.com/book/detail/10241879.html</w:t>
      </w:r>
    </w:p>
    <w:p>
      <w:r>
        <w:t>更多相关图书推荐：https://www.jiaokey.com</w:t>
      </w:r>
    </w:p>
    <w:p>
      <w:r>
        <w:t>（英）F·C·琼斯 休·博顿 R·B·皮尔恩 其他作品：https://www.jiaokey.com/tag/（英）F·C·琼斯 休·博顿 R·B·皮尔恩.html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关键词搜索：https://www.jiaokey.com/tag/国际事务概览  1939-1946  1942-1946年的远东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