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书名：地球变化电磁场异常的解释</w:t>
      </w:r>
    </w:p>
    <w:p>
      <w:r>
        <w:t>作者：（苏）别尔季切夫斯基（Бердчевский，М.Н.），（苏）日丹诺夫（Жданов）著；曾治权，刘祖滨译</w:t>
      </w:r>
    </w:p>
    <w:p>
      <w:r>
        <w:t>出版社：北京：地质出版社</w:t>
      </w:r>
    </w:p>
    <w:p>
      <w:r>
        <w:t>出版日期：1985.01</w:t>
      </w:r>
    </w:p>
    <w:p>
      <w:r>
        <w:t>总页数：351</w:t>
      </w:r>
    </w:p>
    <w:p>
      <w:r>
        <w:t>更多请访问教客网: www.jiaokey.com</w:t>
      </w:r>
    </w:p>
    <w:p>
      <w:r>
        <w:t>地球变化电磁场异常的解释 评论地址：https://www.jiaokey.com/book/detail/10249584.html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