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书名：我国有色金属工业2000年的发展前景和对策研究参考资料</w:t>
      </w:r>
    </w:p>
    <w:p>
      <w:r>
        <w:t>作者:槽异生编</w:t>
      </w:r>
    </w:p>
    <w:p>
      <w:r>
        <w:t>出版社:中国金属学会</w:t>
      </w:r>
    </w:p>
    <w:p>
      <w:r>
        <w:t>出版日期：1985.01</w:t>
      </w:r>
    </w:p>
    <w:p>
      <w:r>
        <w:t>总页数：412</w:t>
      </w:r>
    </w:p>
    <w:p>
      <w:r>
        <w:t>更多请访问教客网:www.jiaokey.com</w:t>
      </w:r>
    </w:p>
    <w:p>
      <w:r>
        <w:t>我国有色金属工业2000年的发展前景和对策研究参考资料评论地址：https://www.jiaokey.com/book/detail/10251301.html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