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马丁·路德·金传</w:t>
      </w:r>
    </w:p>
    <w:p>
      <w:r>
        <w:rPr>
          <w:rFonts w:ascii="宋体" w:hAnsi="宋体" w:eastAsia="宋体"/>
          <w:sz w:val="24"/>
        </w:rPr>
        <w:t>瓦莱里·施勒雷特，帕姆·布朗著；汪群译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马丁·路德·金传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瓦莱里·施勒雷特，帕姆·布朗著；汪群译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本书出售、求购地址：https://www.jiaokey.com/book/detail/10252591.html</w:t>
      </w:r>
    </w:p>
    <w:p>
      <w:r>
        <w:t>更多相关图书推荐：https://www.jiaokey.com</w:t>
      </w:r>
    </w:p>
    <w:p>
      <w:r>
        <w:t>瓦莱里·施勒雷特，帕姆·布朗著；汪群译 其他作品：https://www.jiaokey.com/tag/瓦莱里·施勒雷特，帕姆·布朗著；汪群译.html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关键词搜索：https://www.jiaokey.com/tag/马丁·路德·金传.html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