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书名：偶像的黄昏  又名，怎样用铁锤作哲学思考</w:t>
      </w:r>
    </w:p>
    <w:p>
      <w:r>
        <w:t>作者：（德）尼采著；周国平译</w:t>
      </w:r>
    </w:p>
    <w:p>
      <w:r>
        <w:t>出版社：长沙：湖南人民出版社</w:t>
      </w:r>
    </w:p>
    <w:p>
      <w:r>
        <w:t>出版日期：1987</w:t>
      </w:r>
    </w:p>
    <w:p>
      <w:r>
        <w:t>总页数：128</w:t>
      </w:r>
    </w:p>
    <w:p>
      <w:r>
        <w:t>更多请访问教客网: www.jiaokey.com</w:t>
      </w:r>
    </w:p>
    <w:p>
      <w:r>
        <w:t>偶像的黄昏  又名，怎样用铁锤作哲学思考 评论地址：https://www.jiaokey.com/book/detail/10257373.html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