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4  伤寒明理论</w:t>
      </w:r>
    </w:p>
    <w:p>
      <w:r>
        <w:t>作者：（宋）成无己撰述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总页数：118</w:t>
      </w:r>
    </w:p>
    <w:p>
      <w:r>
        <w:t>更多请访问教客网: www.jiaokey.com</w:t>
      </w:r>
    </w:p>
    <w:p>
      <w:r>
        <w:t>中国医学大成  4  伤寒明理论 评论地址：https://www.jiaokey.com/book/detail/10264281.html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