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党在建国初期的工业化战略与农业合作化关系研究</w:t>
      </w:r>
    </w:p>
    <w:p>
      <w:r>
        <w:t>作者：贺耀敏</w:t>
      </w:r>
    </w:p>
    <w:p>
      <w:r>
        <w:t>出版社：当代中国研究所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党在建国初期的工业化战略与农业合作化关系研究 评论地址：https://www.jiaokey.com/book/detail/10272801.html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