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大力弘扬延安精神不断加强党的思想作风建设</w:t>
      </w:r>
    </w:p>
    <w:p>
      <w:r>
        <w:rPr>
          <w:rFonts w:ascii="宋体" w:hAnsi="宋体" w:eastAsia="宋体"/>
          <w:sz w:val="24"/>
        </w:rPr>
        <w:t>牛俊民，于建文；杨琦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大力弘扬延安精神不断加强党的思想作风建设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牛俊民，于建文；杨琦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兰州军区政治部宣传部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本书出售、求购地址：https://www.jiaokey.com/book/detail/10272867.html</w:t>
      </w:r>
    </w:p>
    <w:p>
      <w:r>
        <w:t>更多相关图书推荐：https://www.jiaokey.com</w:t>
      </w:r>
    </w:p>
    <w:p>
      <w:r>
        <w:t>牛俊民，于建文；杨琦 其他作品：https://www.jiaokey.com/tag/牛俊民，于建文；杨琦.html</w:t>
      </w:r>
    </w:p>
    <w:p>
      <w:r>
        <w:t>兰州军区政治部宣传部 出版图书：https://www.jiaokey.com/tag/兰州军区政治部宣传部.html</w:t>
      </w:r>
    </w:p>
    <w:p>
      <w:r>
        <w:t>关键词搜索：https://www.jiaokey.com/tag/纪念中国共产党成立七十周年学术讨论会  大力弘扬延安精神不断加强党的思想作风建设.html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