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关于社会主义初级阶段阶级斗争理论与实践的几点认识</w:t>
      </w:r>
    </w:p>
    <w:p>
      <w:r>
        <w:t>作者：沙全一，郭振伦，布青沪</w:t>
      </w:r>
    </w:p>
    <w:p>
      <w:r>
        <w:t>出版社：中共宁夏区党校</w:t>
      </w:r>
    </w:p>
    <w:p>
      <w:r>
        <w:t>出版日期：1991</w:t>
      </w:r>
    </w:p>
    <w:p>
      <w:r>
        <w:t>总页数：15</w:t>
      </w:r>
    </w:p>
    <w:p>
      <w:r>
        <w:t>更多请访问教客网: www.jiaokey.com</w:t>
      </w:r>
    </w:p>
    <w:p>
      <w:r>
        <w:t>纪念中国共产党成立七十周年学术讨论会  关于社会主义初级阶段阶级斗争理论与实践的几点认识 评论地址：https://www.jiaokey.com/book/detail/10272900.html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