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论党的建设  3  党的民主集中制与集体领导</w:t>
      </w:r>
    </w:p>
    <w:p>
      <w:r>
        <w:rPr>
          <w:rFonts w:ascii="宋体" w:hAnsi="宋体" w:eastAsia="宋体"/>
          <w:sz w:val="24"/>
        </w:rPr>
        <w:t>中共中央组织部办公厅，中共中央直属高级党校党的建设教研室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论党的建设  3  党的民主集中制与集体领导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中共中央组织部办公厅，中共中央直属高级党校党的建设教研室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本书出售、求购地址：https://www.jiaokey.com/book/detail/10273350.html</w:t>
      </w:r>
    </w:p>
    <w:p>
      <w:r>
        <w:t>更多相关图书推荐：https://www.jiaokey.com</w:t>
      </w:r>
    </w:p>
    <w:p>
      <w:r>
        <w:t>中共中央组织部办公厅，中共中央直属高级党校党的建设教研室 其他作品：https://www.jiaokey.com/tag/中共中央组织部办公厅，中共中央直属高级党校党的建设教研室.html</w:t>
      </w:r>
    </w:p>
    <w:p>
      <w:r>
        <w:t>关键词搜索：https://www.jiaokey.com/tag/论党的建设  3  党的民主集中制与集体领导.html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