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四十年要案大展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四十年要案大展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本书出售、求购地址：https://www.jiaokey.com/book/detail/10285158.html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关键词搜索：https://www.jiaokey.com/tag/四十年要案大展.html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