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书名：司法鉴定客体的兰光检验</w:t>
      </w:r>
    </w:p>
    <w:p>
      <w:r>
        <w:t>作者：（苏）米罗诺夫，А.И.著，（苏）塔霍—国吉，Ф.М.著；李国赞译</w:t>
      </w:r>
    </w:p>
    <w:p>
      <w:r>
        <w:t>出版社：北京：群众出版社</w:t>
      </w:r>
    </w:p>
    <w:p>
      <w:r>
        <w:t>出版日期：1959.07</w:t>
      </w:r>
    </w:p>
    <w:p>
      <w:r>
        <w:t>总页数：53</w:t>
      </w:r>
    </w:p>
    <w:p>
      <w:r>
        <w:t>更多请访问教客网: www.jiaokey.com</w:t>
      </w:r>
    </w:p>
    <w:p>
      <w:r>
        <w:t>司法鉴定客体的兰光检验 评论地址：https://www.jiaokey.com/book/detail/10286823.html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