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GRAPE Group Representation and Application in Physlcs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GRAPE Group Representation and Application in Physlcs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本书出售、求购地址：https://www.jiaokey.com/book/detail/10288530.html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关键词搜索：https://www.jiaokey.com/tag/GRAPE Group Representation and Application in Physlcs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