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主题检索系统设计选择</w:t>
      </w:r>
    </w:p>
    <w:p>
      <w:r>
        <w:rPr>
          <w:rFonts w:ascii="宋体" w:hAnsi="宋体" w:eastAsia="宋体"/>
          <w:sz w:val="24"/>
        </w:rPr>
        <w:t>（美）杰西卡·L·米尔斯蒂著；叶千军，吴人珊译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主题检索系统设计选择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（美）杰西卡·L·米尔斯蒂著；叶千军，吴人珊译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本书出售、求购地址：https://www.jiaokey.com/book/detail/10294530.html</w:t>
      </w:r>
    </w:p>
    <w:p>
      <w:r>
        <w:t>更多相关图书推荐：https://www.jiaokey.com</w:t>
      </w:r>
    </w:p>
    <w:p>
      <w:r>
        <w:t>（美）杰西卡·L·米尔斯蒂著；叶千军，吴人珊译 其他作品：https://www.jiaokey.com/tag/（美）杰西卡·L·米尔斯蒂著；叶千军，吴人珊译.html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关键词搜索：https://www.jiaokey.com/tag/主题检索系统设计选择.html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