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事物异名别称词典</w:t>
      </w:r>
    </w:p>
    <w:p>
      <w:r>
        <w:rPr>
          <w:rFonts w:ascii="宋体" w:hAnsi="宋体" w:eastAsia="宋体"/>
          <w:sz w:val="24"/>
        </w:rPr>
        <w:t>安徽大学汉语言文学研究所，徐成志，高兴，刘秉铮等编著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事物异名别称词典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安徽大学汉语言文学研究所，徐成志，高兴，刘秉铮等编著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本书出售、求购地址：https://www.jiaokey.com/book/detail/10296465.html</w:t>
      </w:r>
    </w:p>
    <w:p>
      <w:r>
        <w:t>更多相关图书推荐：https://www.jiaokey.com</w:t>
      </w:r>
    </w:p>
    <w:p>
      <w:r>
        <w:t>安徽大学汉语言文学研究所，徐成志，高兴，刘秉铮等编著 其他作品：https://www.jiaokey.com/tag/安徽大学汉语言文学研究所，徐成志，高兴，刘秉铮等编著.html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关键词搜索：https://www.jiaokey.com/tag/事物异名别称词典.html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