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书名：河流泥沙灾害及其防治</w:t>
      </w:r>
    </w:p>
    <w:p>
      <w:r>
        <w:t>作者：（日）芦田和男著；冯金亭，集恩泽译</w:t>
      </w:r>
    </w:p>
    <w:p>
      <w:r>
        <w:t>出版社：北京：水利电力出版社</w:t>
      </w:r>
    </w:p>
    <w:p>
      <w:r>
        <w:t>出版日期：1987.04</w:t>
      </w:r>
    </w:p>
    <w:p>
      <w:r>
        <w:t>总页数：321</w:t>
      </w:r>
    </w:p>
    <w:p>
      <w:r>
        <w:t>更多请访问教客网: www.jiaokey.com</w:t>
      </w:r>
    </w:p>
    <w:p>
      <w:r>
        <w:t>河流泥沙灾害及其防治 评论地址：https://www.jiaokey.com/book/detail/10299997.html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