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书名：朗氏家族史  又名，朗氏灵犀宝卷</w:t>
      </w:r>
    </w:p>
    <w:p>
      <w:r>
        <w:t>作者:大司徒·绛求坚赞著；赞拉·阿旺，佘万治译</w:t>
      </w:r>
    </w:p>
    <w:p>
      <w:r>
        <w:t>出版社:拉萨：西藏人民出版社</w:t>
      </w:r>
    </w:p>
    <w:p>
      <w:r>
        <w:t>出版日期：1989.04</w:t>
      </w:r>
    </w:p>
    <w:p>
      <w:r>
        <w:t>总页数：324</w:t>
      </w:r>
    </w:p>
    <w:p>
      <w:r>
        <w:t>更多请访问教客网:www.jiaokey.com</w:t>
      </w:r>
    </w:p>
    <w:p>
      <w:r>
        <w:t>朗氏家族史  又名，朗氏灵犀宝卷评论地址：https://www.jiaokey.com/book/detail/10306044.html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