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书名：贸易自由化的挑战  纺织、汽车、金融、农业的风险与对策</w:t>
      </w:r>
    </w:p>
    <w:p>
      <w:r>
        <w:t>作者：易小准，唐小兵主编</w:t>
      </w:r>
    </w:p>
    <w:p>
      <w:r>
        <w:t>出版社：北京：中央编译出版社</w:t>
      </w:r>
    </w:p>
    <w:p>
      <w:r>
        <w:t>出版日期：1998.04</w:t>
      </w:r>
    </w:p>
    <w:p>
      <w:r>
        <w:t>总页数：216</w:t>
      </w:r>
    </w:p>
    <w:p>
      <w:r>
        <w:t>更多请访问教客网: www.jiaokey.com</w:t>
      </w:r>
    </w:p>
    <w:p>
      <w:r>
        <w:t>贸易自由化的挑战  纺织、汽车、金融、农业的风险与对策 评论地址：https://www.jiaokey.com/book/detail/10306416.html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