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无机肥料工艺学  上册  （磷肥部分）</w:t>
      </w:r>
    </w:p>
    <w:p>
      <w:r>
        <w:rPr>
          <w:rFonts w:ascii="宋体" w:hAnsi="宋体" w:eastAsia="宋体"/>
          <w:sz w:val="24"/>
        </w:rPr>
        <w:t>A.и.舍列舍夫斯基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无机肥料工艺学  上册  （磷肥部分）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A.и.舍列舍夫斯基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本书出售、求购地址：https://www.jiaokey.com/book/detail/10310141.html</w:t>
      </w:r>
    </w:p>
    <w:p>
      <w:r>
        <w:t>更多相关图书推荐：https://www.jiaokey.com</w:t>
      </w:r>
    </w:p>
    <w:p>
      <w:r>
        <w:t>A.и.舍列舍夫斯基 其他作品：https://www.jiaokey.com/tag/A.и.舍列舍夫斯基.html</w:t>
      </w:r>
    </w:p>
    <w:p>
      <w:r>
        <w:t>关键词搜索：https://www.jiaokey.com/tag/无机肥料工艺学  上册  （磷肥部分）.html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