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牛津急诊手册</w:t>
      </w:r>
    </w:p>
    <w:p>
      <w:r>
        <w:rPr>
          <w:rFonts w:ascii="宋体" w:hAnsi="宋体" w:eastAsia="宋体"/>
          <w:sz w:val="24"/>
        </w:rPr>
        <w:t>（英）帕尼特S.拉姆拉卡，凯文P.摩尔著；陈玉国等译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（英）帕尼特S.拉姆拉卡，凯文P.摩尔著；陈玉国等译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本书出售、求购地址：https://www.jiaokey.com/book/detail/10312922.html</w:t>
      </w:r>
    </w:p>
    <w:p>
      <w:r>
        <w:t>更多相关图书推荐：https://www.jiaokey.com</w:t>
      </w:r>
    </w:p>
    <w:p>
      <w:r>
        <w:t>（英）帕尼特S.拉姆拉卡，凯文P.摩尔著；陈玉国等译 其他作品：https://www.jiaokey.com/tag/（英）帕尼特S.拉姆拉卡，凯文P.摩尔著；陈玉国等译.html</w:t>
      </w:r>
    </w:p>
    <w:p>
      <w:r>
        <w:t>北京：中国人口出版社；科文出版有限公司 出版图书：https://www.jiaokey.com/tag/北京：中国人口出版社；科文出版有限公司.html</w:t>
      </w:r>
    </w:p>
    <w:p>
      <w:r>
        <w:t>关键词搜索：https://www.jiaokey.com/tag/牛津急诊手册.html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