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韩国研究论丛  第6辑</w:t>
      </w:r>
    </w:p>
    <w:p>
      <w:r>
        <w:rPr>
          <w:rFonts w:ascii="宋体" w:hAnsi="宋体" w:eastAsia="宋体"/>
          <w:sz w:val="24"/>
        </w:rPr>
        <w:t>复旦大学韩国研究中心编；石源华，金光耀辑主编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韩国研究论丛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复旦大学韩国研究中心编；石源华，金光耀辑主编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本书出售、求购地址：https://www.jiaokey.com/book/detail/10323366.html</w:t>
      </w:r>
    </w:p>
    <w:p>
      <w:r>
        <w:t>更多相关图书推荐：https://www.jiaokey.com</w:t>
      </w:r>
    </w:p>
    <w:p>
      <w:r>
        <w:t>复旦大学韩国研究中心编；石源华，金光耀辑主编 其他作品：https://www.jiaokey.com/tag/复旦大学韩国研究中心编；石源华，金光耀辑主编.html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关键词搜索：https://www.jiaokey.com/tag/韩国研究论丛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