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中华文化通志  服饰志</w:t>
      </w:r>
    </w:p>
    <w:p>
      <w:r>
        <w:rPr>
          <w:rFonts w:ascii="宋体" w:hAnsi="宋体" w:eastAsia="宋体"/>
          <w:sz w:val="24"/>
        </w:rPr>
        <w:t>中华文化通志编委会编；黄能福，陈娟娟撰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中华文化通志  服饰志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中华文化通志编委会编；黄能福，陈娟娟撰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本书出售、求购地址：https://www.jiaokey.com/book/detail/10324955.html</w:t>
      </w:r>
    </w:p>
    <w:p>
      <w:r>
        <w:t>更多相关图书推荐：https://www.jiaokey.com</w:t>
      </w:r>
    </w:p>
    <w:p>
      <w:r>
        <w:t>中华文化通志编委会编；黄能福，陈娟娟撰 其他作品：https://www.jiaokey.com/tag/中华文化通志编委会编；黄能福，陈娟娟撰.html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关键词搜索：https://www.jiaokey.com/tag/中华文化通志  服饰志.html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