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俄汉船舶科技词典</w:t>
      </w:r>
    </w:p>
    <w:p>
      <w:r>
        <w:rPr>
          <w:rFonts w:ascii="宋体" w:hAnsi="宋体" w:eastAsia="宋体"/>
          <w:sz w:val="24"/>
        </w:rPr>
        <w:t>许百春主编；中国造船工程学会《俄汉船舶科技词典》编辑委员会编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俄汉船舶科技词典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许百春主编；中国造船工程学会《俄汉船舶科技词典》编辑委员会编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本书出售、求购地址：https://www.jiaokey.com/book/detail/10328484.html</w:t>
      </w:r>
    </w:p>
    <w:p>
      <w:r>
        <w:t>更多相关图书推荐：https://www.jiaokey.com</w:t>
      </w:r>
    </w:p>
    <w:p>
      <w:r>
        <w:t>许百春主编；中国造船工程学会《俄汉船舶科技词典》编辑委员会编 其他作品：https://www.jiaokey.com/tag/许百春主编；中国造船工程学会《俄汉船舶科技词典》编辑委员会编.html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关键词搜索：https://www.jiaokey.com/tag/俄汉船舶科技词典.html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