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书名：少数民族诗歌格律</w:t>
      </w:r>
    </w:p>
    <w:p>
      <w:r>
        <w:t>作者：中央民族学院少数民族文艺研究所文学研究室编</w:t>
      </w:r>
    </w:p>
    <w:p>
      <w:r>
        <w:t>出版社：拉萨：西藏人民出版社</w:t>
      </w:r>
    </w:p>
    <w:p>
      <w:r>
        <w:t>出版日期：1986.08</w:t>
      </w:r>
    </w:p>
    <w:p>
      <w:r>
        <w:t>总页数：536</w:t>
      </w:r>
    </w:p>
    <w:p>
      <w:r>
        <w:t>更多请访问教客网: www.jiaokey.com</w:t>
      </w:r>
    </w:p>
    <w:p>
      <w:r>
        <w:t>少数民族诗歌格律 评论地址：https://www.jiaokey.com/book/detail/10330191.html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