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叶赛宁抒情诗选</w:t>
      </w:r>
    </w:p>
    <w:p>
      <w:r>
        <w:rPr>
          <w:rFonts w:ascii="宋体" w:hAnsi="宋体" w:eastAsia="宋体"/>
          <w:sz w:val="24"/>
        </w:rPr>
        <w:t>（苏）叶赛宁（С.Есенин）著；刘湛秋，茹香雪译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（苏）叶赛宁（С.Есенин）著；刘湛秋，茹香雪译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本书出售、求购地址：https://www.jiaokey.com/book/detail/10337755.html</w:t>
      </w:r>
    </w:p>
    <w:p>
      <w:r>
        <w:t>更多相关图书推荐：https://www.jiaokey.com</w:t>
      </w:r>
    </w:p>
    <w:p>
      <w:r>
        <w:t>（苏）叶赛宁（С.Есенин）著；刘湛秋，茹香雪译 其他作品：https://www.jiaokey.com/tag/（苏）叶赛宁（С.Есенин）著；刘湛秋，茹香雪译.html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关键词搜索：https://www.jiaokey.com/tag/叶赛宁抒情诗选.html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