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书名：科教兴国战略的法律保障</w:t>
      </w:r>
    </w:p>
    <w:p>
      <w:r>
        <w:t>作者：倪正茂等著</w:t>
      </w:r>
    </w:p>
    <w:p>
      <w:r>
        <w:t>出版社：上海：上海社会科学院出版社</w:t>
      </w:r>
    </w:p>
    <w:p>
      <w:r>
        <w:t>出版日期：1998.09</w:t>
      </w:r>
    </w:p>
    <w:p>
      <w:r>
        <w:t>总页数：486</w:t>
      </w:r>
    </w:p>
    <w:p>
      <w:r>
        <w:t>更多请访问教客网: www.jiaokey.com</w:t>
      </w:r>
    </w:p>
    <w:p>
      <w:r>
        <w:t>科教兴国战略的法律保障 评论地址：https://www.jiaokey.com/book/detail/10341971.html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