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环境优先污染物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环境优先污染物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本书出售、求购地址：https://www.jiaokey.com/book/detail/10344879.html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关键词搜索：https://www.jiaokey.com/tag/环境优先污染物.html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