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空气污染  物理和化学基础</w:t>
      </w:r>
    </w:p>
    <w:p>
      <w:r>
        <w:rPr>
          <w:rFonts w:ascii="宋体" w:hAnsi="宋体" w:eastAsia="宋体"/>
          <w:sz w:val="24"/>
        </w:rPr>
        <w:t>（美）塞恩菲尔德（Seinfeid，J.H.）著；北京大学地球物理系、技术物理系译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空气污染  物理和化学基础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（美）塞恩菲尔德（Seinfeid，J.H.）著；北京大学地球物理系、技术物理系译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本书出售、求购地址：https://www.jiaokey.com/book/detail/10345341.html</w:t>
      </w:r>
    </w:p>
    <w:p>
      <w:r>
        <w:t>更多相关图书推荐：https://www.jiaokey.com</w:t>
      </w:r>
    </w:p>
    <w:p>
      <w:r>
        <w:t>（美）塞恩菲尔德（Seinfeid，J.H.）著；北京大学地球物理系、技术物理系译 其他作品：https://www.jiaokey.com/tag/（美）塞恩菲尔德（Seinfeid，J.H.）著；北京大学地球物理系、技术物理系译.html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关键词搜索：https://www.jiaokey.com/tag/空气污染  物理和化学基础.html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