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书名：金属压力加工理论基础</w:t>
      </w:r>
    </w:p>
    <w:p>
      <w:r>
        <w:t>作者：（苏）Г·Я·古恩著；赵志业，王国栋译</w:t>
      </w:r>
    </w:p>
    <w:p>
      <w:r>
        <w:t>出版社：北京：冶金工业出版社</w:t>
      </w:r>
    </w:p>
    <w:p>
      <w:r>
        <w:t>出版日期：1989.11</w:t>
      </w:r>
    </w:p>
    <w:p>
      <w:r>
        <w:t>总页数：545</w:t>
      </w:r>
    </w:p>
    <w:p>
      <w:r>
        <w:t>更多请访问教客网: www.jiaokey.com</w:t>
      </w:r>
    </w:p>
    <w:p>
      <w:r>
        <w:t>金属压力加工理论基础 评论地址：https://www.jiaokey.com/book/detail/10346577.html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