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泡利物理学讲议  3.热力学和气体分子运动论</w:t>
      </w:r>
    </w:p>
    <w:p>
      <w:r>
        <w:rPr>
          <w:rFonts w:ascii="宋体" w:hAnsi="宋体" w:eastAsia="宋体"/>
          <w:sz w:val="24"/>
        </w:rPr>
        <w:t>苑之方译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泡利物理学讲议  3.热力学和气体分子运动论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本书出售、求购地址：https://www.jiaokey.com/book/detail/10347474.html</w:t>
      </w:r>
    </w:p>
    <w:p>
      <w:r>
        <w:t>更多相关图书推荐：https://www.jiaokey.com</w:t>
      </w:r>
    </w:p>
    <w:p>
      <w:r>
        <w:t>苑之方译 其他作品：https://www.jiaokey.com/tag/苑之方译.html</w:t>
      </w:r>
    </w:p>
    <w:p>
      <w:r>
        <w:t>关键词搜索：https://www.jiaokey.com/tag/泡利物理学讲议  3.热力学和气体分子运动论.html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