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转轨经济中的资本市场的发展  国家经验和未来政策</w:t>
      </w:r>
    </w:p>
    <w:p>
      <w:r>
        <w:rPr>
          <w:rFonts w:ascii="宋体" w:hAnsi="宋体" w:eastAsia="宋体"/>
          <w:sz w:val="24"/>
        </w:rPr>
        <w:t>（世界经合组织（OECD）编） 冯健身等译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转轨经济中的资本市场的发展  国家经验和未来政策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（世界经合组织（OECD）编） 冯健身等译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本书出售、求购地址：https://www.jiaokey.com/book/detail/10348148.html</w:t>
      </w:r>
    </w:p>
    <w:p>
      <w:r>
        <w:t>更多相关图书推荐：https://www.jiaokey.com</w:t>
      </w:r>
    </w:p>
    <w:p>
      <w:r>
        <w:t>（世界经合组织（OECD）编） 冯健身等译 其他作品：https://www.jiaokey.com/tag/（世界经合组织（OECD）编） 冯健身等译.html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关键词搜索：https://www.jiaokey.com/tag/转轨经济中的资本市场的发展  国家经验和未来政策.html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