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三明革命斗争故事选编</w:t>
      </w:r>
    </w:p>
    <w:p>
      <w:r>
        <w:rPr>
          <w:rFonts w:ascii="宋体" w:hAnsi="宋体" w:eastAsia="宋体"/>
          <w:sz w:val="24"/>
        </w:rPr>
        <w:t>吴根发，翁祖森主编；中共三明市委党史研究室，三明市老区建设委员会办公室编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三明革命斗争故事选编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吴根发，翁祖森主编；中共三明市委党史研究室，三明市老区建设委员会办公室编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本书出售、求购地址：https://www.jiaokey.com/book/detail/10355752.html</w:t>
      </w:r>
    </w:p>
    <w:p>
      <w:r>
        <w:t>更多相关图书推荐：https://www.jiaokey.com</w:t>
      </w:r>
    </w:p>
    <w:p>
      <w:r>
        <w:t>吴根发，翁祖森主编；中共三明市委党史研究室，三明市老区建设委员会办公室编 其他作品：https://www.jiaokey.com/tag/吴根发，翁祖森主编；中共三明市委党史研究室，三明市老区建设委员会办公室编.html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关键词搜索：https://www.jiaokey.com/tag/三明革命斗争故事选编.html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