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电脑英才  富士通公司池田敏雄传</w:t>
      </w:r>
    </w:p>
    <w:p>
      <w:r>
        <w:rPr>
          <w:rFonts w:ascii="宋体" w:hAnsi="宋体" w:eastAsia="宋体"/>
          <w:sz w:val="24"/>
        </w:rPr>
        <w:t>（日）田原总一朗著；韦平和，黄天荣译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电脑英才  富士通公司池田敏雄传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（日）田原总一朗著；韦平和，黄天荣译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本书出售、求购地址：https://www.jiaokey.com/book/detail/10356763.html</w:t>
      </w:r>
    </w:p>
    <w:p>
      <w:r>
        <w:t>更多相关图书推荐：https://www.jiaokey.com</w:t>
      </w:r>
    </w:p>
    <w:p>
      <w:r>
        <w:t>（日）田原总一朗著；韦平和，黄天荣译 其他作品：https://www.jiaokey.com/tag/（日）田原总一朗著；韦平和，黄天荣译.html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关键词搜索：https://www.jiaokey.com/tag/电脑英才  富士通公司池田敏雄传.html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