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女孩·气质与魅力</w:t>
      </w:r>
    </w:p>
    <w:p>
      <w:r>
        <w:rPr>
          <w:rFonts w:ascii="宋体" w:hAnsi="宋体" w:eastAsia="宋体"/>
          <w:sz w:val="24"/>
        </w:rPr>
        <w:t>宋继庆，景平编译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女孩·气质与魅力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宋继庆，景平编译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本书出售、求购地址：https://www.jiaokey.com/book/detail/10384337.html</w:t>
      </w:r>
    </w:p>
    <w:p>
      <w:r>
        <w:t>更多相关图书推荐：https://www.jiaokey.com</w:t>
      </w:r>
    </w:p>
    <w:p>
      <w:r>
        <w:t>宋继庆，景平编译 其他作品：https://www.jiaokey.com/tag/宋继庆，景平编译.html</w:t>
      </w:r>
    </w:p>
    <w:p>
      <w:r>
        <w:t>大连：大连出版社 出版图书：https://www.jiaokey.com/tag/大连：大连出版社.html</w:t>
      </w:r>
    </w:p>
    <w:p>
      <w:r>
        <w:t>关键词搜索：https://www.jiaokey.com/tag/女孩·气质与魅力.html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