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书名：经络微针穴区刮痧疗法</w:t>
      </w:r>
    </w:p>
    <w:p>
      <w:r>
        <w:t>作者：侯志新，陆文琴编著</w:t>
      </w:r>
    </w:p>
    <w:p>
      <w:r>
        <w:t>出版社：北京：国际文化出版公司</w:t>
      </w:r>
    </w:p>
    <w:p>
      <w:r>
        <w:t>出版日期：1999.08</w:t>
      </w:r>
    </w:p>
    <w:p>
      <w:r>
        <w:t>总页数：340</w:t>
      </w:r>
    </w:p>
    <w:p>
      <w:r>
        <w:t>更多请访问教客网: www.jiaokey.com</w:t>
      </w:r>
    </w:p>
    <w:p>
      <w:r>
        <w:t>经络微针穴区刮痧疗法 评论地址：https://www.jiaokey.com/book/detail/10387293.html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