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书名：怎样分段分层  中小学生语文读写必备</w:t>
      </w:r>
    </w:p>
    <w:p>
      <w:r>
        <w:t>作者：周康明等编</w:t>
      </w:r>
    </w:p>
    <w:p>
      <w:r>
        <w:t>出版社：北京：中国社会出版社</w:t>
      </w:r>
    </w:p>
    <w:p>
      <w:r>
        <w:t>出版日期：1991.01</w:t>
      </w:r>
    </w:p>
    <w:p>
      <w:r>
        <w:t>总页数：162</w:t>
      </w:r>
    </w:p>
    <w:p>
      <w:r>
        <w:t>更多请访问教客网: www.jiaokey.com</w:t>
      </w:r>
    </w:p>
    <w:p>
      <w:r>
        <w:t>怎样分段分层  中小学生语文读写必备 评论地址：https://www.jiaokey.com/book/detail/10393681.html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