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书名：困境与希望  中国贫困地区儿童教育现状与前景</w:t>
      </w:r>
    </w:p>
    <w:p>
      <w:r>
        <w:t>作者：刘兴华著</w:t>
      </w:r>
    </w:p>
    <w:p>
      <w:r>
        <w:t>出版社：成都：四川少年儿童出版社</w:t>
      </w:r>
    </w:p>
    <w:p>
      <w:r>
        <w:t>出版日期：1996.12</w:t>
      </w:r>
    </w:p>
    <w:p>
      <w:r>
        <w:t>总页数：165</w:t>
      </w:r>
    </w:p>
    <w:p>
      <w:r>
        <w:t>更多请访问教客网: www.jiaokey.com</w:t>
      </w:r>
    </w:p>
    <w:p>
      <w:r>
        <w:t>困境与希望  中国贫困地区儿童教育现状与前景 评论地址：https://www.jiaokey.com/book/detail/10393719.html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