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爆醒恶梦的第一声号角</w:t>
      </w:r>
    </w:p>
    <w:p>
      <w:r>
        <w:rPr>
          <w:rFonts w:ascii="宋体" w:hAnsi="宋体" w:eastAsia="宋体"/>
          <w:sz w:val="24"/>
        </w:rPr>
        <w:t>（加）艾瑞克·麦克柯玛克（Eric MacCormack）著；南治国等译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爆醒恶梦的第一声号角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（加）艾瑞克·麦克柯玛克（Eric MacCormack）著；南治国等译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本书出售、求购地址：https://www.jiaokey.com/book/detail/10401945.html</w:t>
      </w:r>
    </w:p>
    <w:p>
      <w:r>
        <w:t>更多相关图书推荐：https://www.jiaokey.com</w:t>
      </w:r>
    </w:p>
    <w:p>
      <w:r>
        <w:t>（加）艾瑞克·麦克柯玛克（Eric MacCormack）著；南治国等译 其他作品：https://www.jiaokey.com/tag/（加）艾瑞克·麦克柯玛克（Eric MacCormack）著；南治国等译.html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关键词搜索：https://www.jiaokey.com/tag/爆醒恶梦的第一声号角.html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