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书名：乡镇企业法律纠纷</w:t>
      </w:r>
    </w:p>
    <w:p>
      <w:r>
        <w:t>作者：严少芳著</w:t>
      </w:r>
    </w:p>
    <w:p>
      <w:r>
        <w:t>出版社：南昌：百花洲文艺出版社</w:t>
      </w:r>
    </w:p>
    <w:p>
      <w:r>
        <w:t>出版日期：2000.02</w:t>
      </w:r>
    </w:p>
    <w:p>
      <w:r>
        <w:t>总页数：120</w:t>
      </w:r>
    </w:p>
    <w:p>
      <w:r>
        <w:t>更多请访问教客网: www.jiaokey.com</w:t>
      </w:r>
    </w:p>
    <w:p>
      <w:r>
        <w:t>乡镇企业法律纠纷 评论地址：https://www.jiaokey.com/book/detail/10407657.html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