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书名：拍卖收藏品投资指南</w:t>
      </w:r>
    </w:p>
    <w:p>
      <w:r>
        <w:t>作者：万瑞嘉华经济研究部编著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总页数：396</w:t>
      </w:r>
    </w:p>
    <w:p>
      <w:r>
        <w:t>更多请访问教客网: www.jiaokey.com</w:t>
      </w:r>
    </w:p>
    <w:p>
      <w:r>
        <w:t>拍卖收藏品投资指南 评论地址：https://www.jiaokey.com/book/detail/10408798.html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