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进出口贸易操作指南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本书出售、求购地址：https://www.jiaokey.com/book/detail/10409137.html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关键词搜索：https://www.jiaokey.com/tag/进出口贸易操作指南.html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