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书名：生活和艺术的追求  休闲摄影题材与追求</w:t>
      </w:r>
    </w:p>
    <w:p>
      <w:r>
        <w:t>作者：夏静华著</w:t>
      </w:r>
    </w:p>
    <w:p>
      <w:r>
        <w:t>出版社：上海：上海文化出版社</w:t>
      </w:r>
    </w:p>
    <w:p>
      <w:r>
        <w:t>出版日期：2001.10</w:t>
      </w:r>
    </w:p>
    <w:p>
      <w:r>
        <w:t>总页数：122</w:t>
      </w:r>
    </w:p>
    <w:p>
      <w:r>
        <w:t>更多请访问教客网: www.jiaokey.com</w:t>
      </w:r>
    </w:p>
    <w:p>
      <w:r>
        <w:t>生活和艺术的追求  休闲摄影题材与追求 评论地址：https://www.jiaokey.com/book/detail/10417526.html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