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书名：英特尔国际科学和工程大赛活动指南</w:t>
      </w:r>
    </w:p>
    <w:p>
      <w:r>
        <w:t>作者：卢晓明主编；英特尔科技（中国）有限公司，上海市青少年科技教育中心编著</w:t>
      </w:r>
    </w:p>
    <w:p>
      <w:r>
        <w:t>出版社：上海：上海教育出版社</w:t>
      </w:r>
    </w:p>
    <w:p>
      <w:r>
        <w:t>出版日期：2001.09</w:t>
      </w:r>
    </w:p>
    <w:p>
      <w:r>
        <w:t>总页数：158</w:t>
      </w:r>
    </w:p>
    <w:p>
      <w:r>
        <w:t>更多请访问教客网: www.jiaokey.com</w:t>
      </w:r>
    </w:p>
    <w:p>
      <w:r>
        <w:t>英特尔国际科学和工程大赛活动指南 评论地址：https://www.jiaokey.com/book/detail/10421701.html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