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常见病的自然疗法</w:t>
      </w:r>
    </w:p>
    <w:p>
      <w:r>
        <w:rPr>
          <w:rFonts w:ascii="宋体" w:hAnsi="宋体" w:eastAsia="宋体"/>
          <w:sz w:val="24"/>
        </w:rPr>
        <w:t>（美）斯基·利宁格主编；孙若亮等译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（美）斯基·利宁格主编；孙若亮等译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本书出售、求购地址：https://www.jiaokey.com/book/detail/10423693.html</w:t>
      </w:r>
    </w:p>
    <w:p>
      <w:r>
        <w:t>更多相关图书推荐：https://www.jiaokey.com</w:t>
      </w:r>
    </w:p>
    <w:p>
      <w:r>
        <w:t>（美）斯基·利宁格主编；孙若亮等译 其他作品：https://www.jiaokey.com/tag/（美）斯基·利宁格主编；孙若亮等译.html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关键词搜索：https://www.jiaokey.com/tag/常见病的自然疗法.html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