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书名：激情与迷思  中国现代自由派民主思想的三个误区</w:t>
      </w:r>
    </w:p>
    <w:p>
      <w:r>
        <w:t>作者：黄岭峻著</w:t>
      </w:r>
    </w:p>
    <w:p>
      <w:r>
        <w:t>出版社：武汉：华中科技大学出版社</w:t>
      </w:r>
    </w:p>
    <w:p>
      <w:r>
        <w:t>出版日期：2001.04</w:t>
      </w:r>
    </w:p>
    <w:p>
      <w:r>
        <w:t>总页数：205</w:t>
      </w:r>
    </w:p>
    <w:p>
      <w:r>
        <w:t>更多请访问教客网: www.jiaokey.com</w:t>
      </w:r>
    </w:p>
    <w:p>
      <w:r>
        <w:t>激情与迷思  中国现代自由派民主思想的三个误区 评论地址：https://www.jiaokey.com/book/detail/10428823.html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